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5E78" w14:textId="39C5F111" w:rsidR="00861024" w:rsidRDefault="00E34AA5">
      <w:r>
        <w:rPr>
          <w:noProof/>
        </w:rPr>
        <w:drawing>
          <wp:anchor distT="0" distB="0" distL="114300" distR="114300" simplePos="0" relativeHeight="251658240" behindDoc="0" locked="0" layoutInCell="1" allowOverlap="1" wp14:anchorId="79BDF6E8" wp14:editId="1AF4E234">
            <wp:simplePos x="0" y="0"/>
            <wp:positionH relativeFrom="column">
              <wp:posOffset>2303452</wp:posOffset>
            </wp:positionH>
            <wp:positionV relativeFrom="paragraph">
              <wp:posOffset>-461908</wp:posOffset>
            </wp:positionV>
            <wp:extent cx="1432847" cy="1501419"/>
            <wp:effectExtent l="0" t="0" r="0" b="0"/>
            <wp:wrapNone/>
            <wp:docPr id="112075484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54843" name="Picture 1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47" cy="1501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2708D" w14:textId="77777777" w:rsidR="00E34AA5" w:rsidRDefault="00E34AA5" w:rsidP="00E34AA5"/>
    <w:p w14:paraId="47DE21ED" w14:textId="34471B82" w:rsidR="00E34AA5" w:rsidRDefault="00E34AA5" w:rsidP="00E34AA5">
      <w:pPr>
        <w:tabs>
          <w:tab w:val="left" w:pos="6052"/>
        </w:tabs>
      </w:pPr>
      <w:r>
        <w:tab/>
      </w:r>
      <w:r>
        <w:br/>
      </w:r>
    </w:p>
    <w:p w14:paraId="642D7F73" w14:textId="77777777" w:rsidR="00E34AA5" w:rsidRDefault="00E34AA5" w:rsidP="00E34AA5">
      <w:pPr>
        <w:tabs>
          <w:tab w:val="left" w:pos="6052"/>
        </w:tabs>
        <w:jc w:val="center"/>
        <w:rPr>
          <w:b/>
          <w:bCs/>
          <w:sz w:val="36"/>
          <w:szCs w:val="36"/>
        </w:rPr>
      </w:pPr>
    </w:p>
    <w:p w14:paraId="207268F9" w14:textId="6DF54D32" w:rsidR="00E34AA5" w:rsidRDefault="001216F0" w:rsidP="00E34AA5">
      <w:pPr>
        <w:tabs>
          <w:tab w:val="left" w:pos="605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Dress Code</w:t>
      </w:r>
    </w:p>
    <w:p w14:paraId="56ADCFAE" w14:textId="77777777" w:rsidR="001216F0" w:rsidRPr="00E34AA5" w:rsidRDefault="001216F0" w:rsidP="00E34AA5">
      <w:pPr>
        <w:tabs>
          <w:tab w:val="left" w:pos="6052"/>
        </w:tabs>
        <w:jc w:val="center"/>
        <w:rPr>
          <w:sz w:val="36"/>
          <w:szCs w:val="36"/>
        </w:rPr>
      </w:pPr>
    </w:p>
    <w:p w14:paraId="07937790" w14:textId="77777777" w:rsidR="001216F0" w:rsidRPr="001216F0" w:rsidRDefault="001216F0" w:rsidP="001216F0">
      <w:p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These are the dress code expectations for the 2024-2025 school year:</w:t>
      </w:r>
    </w:p>
    <w:p w14:paraId="3F5E7261" w14:textId="77777777" w:rsidR="001216F0" w:rsidRPr="001216F0" w:rsidRDefault="001216F0" w:rsidP="001216F0">
      <w:pPr>
        <w:numPr>
          <w:ilvl w:val="0"/>
          <w:numId w:val="1"/>
        </w:num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All pants should be secured to hold the pants above the hips and undergarments should not be visible.</w:t>
      </w:r>
    </w:p>
    <w:p w14:paraId="2556CD61" w14:textId="77777777" w:rsidR="001216F0" w:rsidRPr="001216F0" w:rsidRDefault="001216F0" w:rsidP="001216F0">
      <w:pPr>
        <w:numPr>
          <w:ilvl w:val="0"/>
          <w:numId w:val="1"/>
        </w:num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 Any shorts, skirts, pants with holes, etc. worn should meet the expectation of the four-inch rule, as measured at the top of the knee.</w:t>
      </w:r>
    </w:p>
    <w:p w14:paraId="0E11C96C" w14:textId="77777777" w:rsidR="001216F0" w:rsidRPr="001216F0" w:rsidRDefault="001216F0" w:rsidP="001216F0">
      <w:pPr>
        <w:numPr>
          <w:ilvl w:val="0"/>
          <w:numId w:val="1"/>
        </w:num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Any jeans/pants with holes from four inches above the knee must be patched with cloth and/or not show skin. Any clothing that has excessive holes, according to the administration, will be prohibited.</w:t>
      </w:r>
    </w:p>
    <w:p w14:paraId="5B68FD23" w14:textId="77777777" w:rsidR="001216F0" w:rsidRPr="001216F0" w:rsidRDefault="001216F0" w:rsidP="001216F0">
      <w:pPr>
        <w:numPr>
          <w:ilvl w:val="0"/>
          <w:numId w:val="1"/>
        </w:num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Dresses, skirts, bodysuits, etc. should not be form-fitting.</w:t>
      </w:r>
    </w:p>
    <w:p w14:paraId="65C41DCD" w14:textId="77777777" w:rsidR="001216F0" w:rsidRPr="001216F0" w:rsidRDefault="001216F0" w:rsidP="001216F0">
      <w:pPr>
        <w:numPr>
          <w:ilvl w:val="0"/>
          <w:numId w:val="1"/>
        </w:num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Any spandex or opaque tights, shorts, or skirts must have a shirt or jacket that reaches the fingertip length. </w:t>
      </w:r>
    </w:p>
    <w:p w14:paraId="1B4EA7BE" w14:textId="77777777" w:rsidR="001216F0" w:rsidRPr="001216F0" w:rsidRDefault="001216F0" w:rsidP="001216F0">
      <w:pPr>
        <w:numPr>
          <w:ilvl w:val="0"/>
          <w:numId w:val="1"/>
        </w:num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All tops must cover undergarments and have straps that are a minimum of 2 inches wide.</w:t>
      </w:r>
    </w:p>
    <w:p w14:paraId="3385ED3B" w14:textId="77777777" w:rsidR="001216F0" w:rsidRPr="001216F0" w:rsidRDefault="001216F0" w:rsidP="001216F0">
      <w:pPr>
        <w:numPr>
          <w:ilvl w:val="0"/>
          <w:numId w:val="1"/>
        </w:num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All tops must be long enough to cover the midriff with an appropriate neckline.</w:t>
      </w:r>
    </w:p>
    <w:p w14:paraId="33EAB5AB" w14:textId="77777777" w:rsidR="001216F0" w:rsidRPr="001216F0" w:rsidRDefault="001216F0" w:rsidP="001216F0">
      <w:pPr>
        <w:numPr>
          <w:ilvl w:val="0"/>
          <w:numId w:val="1"/>
        </w:num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Hoods, hats, bonnets, bandanas, scarves, sunglasses, pajamas, loungewear, and bedroom shoes will not be worn during the school day.</w:t>
      </w:r>
    </w:p>
    <w:p w14:paraId="4E4834AA" w14:textId="77777777" w:rsidR="001216F0" w:rsidRPr="001216F0" w:rsidRDefault="001216F0" w:rsidP="001216F0">
      <w:pPr>
        <w:numPr>
          <w:ilvl w:val="0"/>
          <w:numId w:val="1"/>
        </w:num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No masks or face covering are allowed during the school day.</w:t>
      </w:r>
    </w:p>
    <w:p w14:paraId="43194BE7" w14:textId="77777777" w:rsidR="001216F0" w:rsidRPr="001216F0" w:rsidRDefault="001216F0" w:rsidP="001216F0">
      <w:pPr>
        <w:numPr>
          <w:ilvl w:val="0"/>
          <w:numId w:val="1"/>
        </w:num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Any apparel that displays inappropriate language, logos, pictures (including weapons, drugs, and alcohol), gang affiliation, and advertisements is prohibited. </w:t>
      </w:r>
    </w:p>
    <w:p w14:paraId="3C81B735" w14:textId="77777777" w:rsidR="001216F0" w:rsidRPr="001216F0" w:rsidRDefault="001216F0" w:rsidP="001216F0">
      <w:pPr>
        <w:numPr>
          <w:ilvl w:val="0"/>
          <w:numId w:val="1"/>
        </w:numPr>
        <w:tabs>
          <w:tab w:val="left" w:pos="6052"/>
        </w:tabs>
        <w:rPr>
          <w:b/>
          <w:bCs/>
          <w:sz w:val="24"/>
          <w:szCs w:val="24"/>
        </w:rPr>
      </w:pPr>
      <w:r w:rsidRPr="001216F0">
        <w:rPr>
          <w:b/>
          <w:bCs/>
          <w:sz w:val="24"/>
          <w:szCs w:val="24"/>
        </w:rPr>
        <w:t>Any other student attire that is deemed distracting to the learning environment by the administration is also prohibited.</w:t>
      </w:r>
    </w:p>
    <w:p w14:paraId="31E348FE" w14:textId="77777777" w:rsidR="001216F0" w:rsidRPr="001216F0" w:rsidRDefault="001216F0" w:rsidP="001216F0">
      <w:pPr>
        <w:tabs>
          <w:tab w:val="left" w:pos="6052"/>
        </w:tabs>
        <w:ind w:left="720"/>
      </w:pPr>
    </w:p>
    <w:p w14:paraId="6F74F145" w14:textId="77777777" w:rsidR="00E34AA5" w:rsidRPr="00E34AA5" w:rsidRDefault="00E34AA5" w:rsidP="00E34AA5">
      <w:pPr>
        <w:tabs>
          <w:tab w:val="left" w:pos="6052"/>
        </w:tabs>
      </w:pPr>
    </w:p>
    <w:sectPr w:rsidR="00E34AA5" w:rsidRPr="00E34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C0D5C"/>
    <w:multiLevelType w:val="hybridMultilevel"/>
    <w:tmpl w:val="45FC37B4"/>
    <w:lvl w:ilvl="0" w:tplc="3F0C0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6B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06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2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4F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64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E3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43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4C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6C19F3"/>
    <w:multiLevelType w:val="hybridMultilevel"/>
    <w:tmpl w:val="643A99EA"/>
    <w:lvl w:ilvl="0" w:tplc="20DAA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4A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25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E0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C7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4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6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C2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6C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704702">
    <w:abstractNumId w:val="0"/>
  </w:num>
  <w:num w:numId="2" w16cid:durableId="148874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A5"/>
    <w:rsid w:val="001216F0"/>
    <w:rsid w:val="003338D9"/>
    <w:rsid w:val="00531968"/>
    <w:rsid w:val="00861024"/>
    <w:rsid w:val="00D3728A"/>
    <w:rsid w:val="00D92D51"/>
    <w:rsid w:val="00DE102F"/>
    <w:rsid w:val="00E3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7F12"/>
  <w15:chartTrackingRefBased/>
  <w15:docId w15:val="{8EE45A98-C95D-45CD-86FC-D0D01683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A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A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A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A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A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A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A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24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0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2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4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9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57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A143DC1D1EA46B8056C85898D6226" ma:contentTypeVersion="7" ma:contentTypeDescription="Create a new document." ma:contentTypeScope="" ma:versionID="e91aa075622945588529cf263eb70f87">
  <xsd:schema xmlns:xsd="http://www.w3.org/2001/XMLSchema" xmlns:xs="http://www.w3.org/2001/XMLSchema" xmlns:p="http://schemas.microsoft.com/office/2006/metadata/properties" xmlns:ns3="0c5fe56b-c487-470d-a369-097ce2a16879" xmlns:ns4="34e29d91-536b-41a4-9eeb-234daa776194" targetNamespace="http://schemas.microsoft.com/office/2006/metadata/properties" ma:root="true" ma:fieldsID="b495a341f25dae01ecd7c5b451fc4d2b" ns3:_="" ns4:_="">
    <xsd:import namespace="0c5fe56b-c487-470d-a369-097ce2a16879"/>
    <xsd:import namespace="34e29d91-536b-41a4-9eeb-234daa776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e56b-c487-470d-a369-097ce2a16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9d91-536b-41a4-9eeb-234daa776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14A8F-3313-4031-92EB-6BC38A852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e56b-c487-470d-a369-097ce2a16879"/>
    <ds:schemaRef ds:uri="34e29d91-536b-41a4-9eeb-234daa776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FF2B6-22B1-41D0-B349-BD94ACFBF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61E99-1748-4C12-83DA-71EC59F64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Niomi</dc:creator>
  <cp:keywords/>
  <dc:description/>
  <cp:lastModifiedBy>Henry, Niomi</cp:lastModifiedBy>
  <cp:revision>3</cp:revision>
  <dcterms:created xsi:type="dcterms:W3CDTF">2024-08-05T16:36:00Z</dcterms:created>
  <dcterms:modified xsi:type="dcterms:W3CDTF">2024-08-05T16:37:00Z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0x0101007D8A143DC1D1EA46B8056C85898D6226</vt:lpwstr>
  </property>
</Properties>
</file>